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6A" w:rsidRPr="00D45648" w:rsidRDefault="00942C6A" w:rsidP="00942C6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64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42C6A" w:rsidRPr="00D45648" w:rsidRDefault="00942C6A" w:rsidP="00942C6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648">
        <w:rPr>
          <w:rFonts w:ascii="Times New Roman" w:eastAsia="Calibri" w:hAnsi="Times New Roman" w:cs="Times New Roman"/>
          <w:b/>
          <w:sz w:val="28"/>
          <w:szCs w:val="28"/>
        </w:rPr>
        <w:t>к дополнительной общеобразовательной общеразвивающей программе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Основы ландшафтного дизайна</w:t>
      </w:r>
      <w:r w:rsidRPr="00D4564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42C6A" w:rsidRPr="00D45648" w:rsidRDefault="00942C6A" w:rsidP="00942C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42C6A" w:rsidRPr="00D45648" w:rsidRDefault="00942C6A" w:rsidP="00942C6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ДООП «</w:t>
      </w:r>
      <w:r>
        <w:rPr>
          <w:rFonts w:ascii="Times New Roman" w:eastAsia="Calibri" w:hAnsi="Times New Roman" w:cs="Times New Roman"/>
          <w:sz w:val="28"/>
          <w:szCs w:val="28"/>
        </w:rPr>
        <w:t>Основы ландшафтного дизайна</w:t>
      </w: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Pr="00D45648"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 на основе документов:</w:t>
      </w:r>
    </w:p>
    <w:p w:rsidR="00942C6A" w:rsidRPr="00D45648" w:rsidRDefault="00942C6A" w:rsidP="00942C6A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942C6A" w:rsidRPr="00D45648" w:rsidRDefault="00942C6A" w:rsidP="00942C6A">
      <w:pPr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и дополнениями);</w:t>
      </w:r>
    </w:p>
    <w:p w:rsidR="00942C6A" w:rsidRPr="00D45648" w:rsidRDefault="00942C6A" w:rsidP="00942C6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ДООП «</w:t>
      </w:r>
      <w:r>
        <w:rPr>
          <w:rFonts w:ascii="Times New Roman" w:eastAsia="Calibri" w:hAnsi="Times New Roman" w:cs="Times New Roman"/>
          <w:sz w:val="28"/>
          <w:szCs w:val="28"/>
        </w:rPr>
        <w:t>Основы ландшафтного дизайна</w:t>
      </w:r>
      <w:bookmarkStart w:id="0" w:name="_GoBack"/>
      <w:bookmarkEnd w:id="0"/>
      <w:r w:rsidRPr="00D45648">
        <w:rPr>
          <w:rFonts w:ascii="Times New Roman" w:eastAsia="Calibri" w:hAnsi="Times New Roman" w:cs="Times New Roman"/>
          <w:sz w:val="28"/>
          <w:szCs w:val="28"/>
        </w:rPr>
        <w:t>», включает следующие разделы:</w:t>
      </w:r>
    </w:p>
    <w:p w:rsidR="00942C6A" w:rsidRPr="00D45648" w:rsidRDefault="00942C6A" w:rsidP="00942C6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- тематическое планирование;</w:t>
      </w:r>
    </w:p>
    <w:p w:rsidR="00942C6A" w:rsidRPr="00D45648" w:rsidRDefault="00942C6A" w:rsidP="00942C6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- содержание программы.</w:t>
      </w:r>
    </w:p>
    <w:p w:rsidR="00942C6A" w:rsidRPr="00D45648" w:rsidRDefault="00942C6A" w:rsidP="00942C6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>На изучение учебного предмета отведено:</w:t>
      </w:r>
    </w:p>
    <w:p w:rsidR="00942C6A" w:rsidRPr="00D45648" w:rsidRDefault="00942C6A" w:rsidP="00942C6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- 2</w:t>
      </w: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 в неделю; не менее 68</w:t>
      </w: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 часов в год;</w:t>
      </w:r>
    </w:p>
    <w:p w:rsidR="00942C6A" w:rsidRPr="00D45648" w:rsidRDefault="00942C6A" w:rsidP="00942C6A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- всего </w:t>
      </w:r>
      <w:r>
        <w:rPr>
          <w:rFonts w:ascii="Times New Roman" w:eastAsia="Calibri" w:hAnsi="Times New Roman" w:cs="Times New Roman"/>
          <w:sz w:val="28"/>
          <w:szCs w:val="28"/>
        </w:rPr>
        <w:t>за период обучения – не менее 68</w:t>
      </w:r>
      <w:r w:rsidRPr="00D45648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9C4FEF" w:rsidRDefault="009C4FEF"/>
    <w:sectPr w:rsidR="009C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382"/>
    <w:multiLevelType w:val="hybridMultilevel"/>
    <w:tmpl w:val="719025C2"/>
    <w:lvl w:ilvl="0" w:tplc="98B4C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A"/>
    <w:rsid w:val="00942C6A"/>
    <w:rsid w:val="009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2022-10-26T03:53:00Z</dcterms:created>
  <dcterms:modified xsi:type="dcterms:W3CDTF">2022-10-26T03:55:00Z</dcterms:modified>
</cp:coreProperties>
</file>